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atLeast"/>
        <w:rPr>
          <w:rFonts w:ascii="黑体" w:hAnsi="黑体" w:eastAsia="黑体" w:cs="宋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Cs w:val="32"/>
        </w:rPr>
        <w:t>附件3：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宋体"/>
          <w:kern w:val="0"/>
          <w:sz w:val="36"/>
          <w:szCs w:val="36"/>
        </w:rPr>
        <w:t>部门内部质量保证体系自我诊改报告</w:t>
      </w:r>
    </w:p>
    <w:p>
      <w:pPr>
        <w:widowControl/>
        <w:adjustRightInd w:val="0"/>
        <w:snapToGrid w:val="0"/>
        <w:spacing w:beforeLines="50" w:line="312" w:lineRule="auto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一、自我诊改工作概述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12" w:lineRule="auto"/>
        <w:jc w:val="left"/>
        <w:rPr>
          <w:rFonts w:ascii="仿宋_GB2312" w:hAnsi="Calibri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二、自我诊断与改进报告表</w:t>
      </w:r>
    </w:p>
    <w:tbl>
      <w:tblPr>
        <w:tblStyle w:val="5"/>
        <w:tblW w:w="8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14"/>
        <w:gridCol w:w="1560"/>
        <w:gridCol w:w="1984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  <w:t>诊断项目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  <w:t>诊断要素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  <w:t>自我诊断意见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  <w:t>改进措施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  <w:t>改进效果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 体系总体构架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1.1质量保证理念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1.2组织构架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1.3制度构架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1.4信息系统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 办学质量保证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2.1 学校事业发展规划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2.2 组织领导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2.3 校企合作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2.4 学校管理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2.5 办学诊改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 专业质量保证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3.1专业建设规划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3.2专业设置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3.3专业人才培养方案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3.4专业人才培养模式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3.5专业教学团队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3.6专业实践条件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3.7专业创新发展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3.8专业诊改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 课程质量保证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4.1课程建设规划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4.2课程内容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4.3课程资源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4.4课程教学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4.5课程诊改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 师资质量保证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5.1师资队伍建设规划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5.2专任教师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5.3兼职教师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5.4教师发展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5.5师资诊改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 学生全面发展保证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6.1育人规划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6.2成长环境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6.3立德树人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6.4 培养质量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6.5学生全面发展诊改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7 体系运行效果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7.1外部环境改进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7.2质量事故管控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7.3质量保证效果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7.4体系特色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12" w:lineRule="auto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 xml:space="preserve"> </w:t>
      </w:r>
    </w:p>
    <w:p>
      <w:pPr>
        <w:widowControl/>
        <w:adjustRightInd w:val="0"/>
        <w:snapToGrid w:val="0"/>
        <w:spacing w:line="312" w:lineRule="auto"/>
        <w:rPr>
          <w:rFonts w:cs="宋体" w:asciiTheme="majorEastAsia" w:hAnsiTheme="majorEastAsia" w:eastAsiaTheme="majorEastAsia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12" w:lineRule="auto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报  告  人（签字）：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 xml:space="preserve">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日</w:t>
      </w:r>
    </w:p>
    <w:p>
      <w:pPr>
        <w:widowControl/>
        <w:adjustRightInd w:val="0"/>
        <w:snapToGrid w:val="0"/>
        <w:spacing w:line="312" w:lineRule="auto"/>
        <w:rPr>
          <w:rFonts w:cs="宋体" w:asciiTheme="majorEastAsia" w:hAnsiTheme="majorEastAsia" w:eastAsiaTheme="majorEastAsia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12" w:lineRule="auto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部门负责人（签字）：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 xml:space="preserve">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  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日</w:t>
      </w:r>
    </w:p>
    <w:p>
      <w:pPr>
        <w:widowControl/>
        <w:adjustRightInd w:val="0"/>
        <w:snapToGrid w:val="0"/>
        <w:spacing w:line="312" w:lineRule="auto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tLeast"/>
        <w:jc w:val="left"/>
        <w:rPr>
          <w:rFonts w:cs="宋体" w:asciiTheme="majorEastAsia" w:hAnsiTheme="majorEastAsia" w:eastAsiaTheme="majorEastAsia"/>
          <w:b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b/>
          <w:kern w:val="0"/>
          <w:sz w:val="21"/>
          <w:szCs w:val="21"/>
        </w:rPr>
        <w:t>填写要求：</w:t>
      </w:r>
    </w:p>
    <w:p>
      <w:pPr>
        <w:widowControl/>
        <w:adjustRightInd w:val="0"/>
        <w:snapToGrid w:val="0"/>
        <w:spacing w:line="360" w:lineRule="atLeast"/>
        <w:ind w:firstLine="420" w:firstLineChars="200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1．系部自我诊改报告要求8000字以内，填写自我诊断与改进报告表的第2</w:t>
      </w:r>
      <w:r>
        <w:rPr>
          <w:rFonts w:cs="宋体" w:asciiTheme="majorEastAsia" w:hAnsiTheme="majorEastAsia" w:eastAsiaTheme="majorEastAsia"/>
          <w:kern w:val="0"/>
          <w:sz w:val="21"/>
          <w:szCs w:val="21"/>
        </w:rPr>
        <w:t>—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6项。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2．职能部门自我诊改报告要求2000--3000字，自我诊断与改进报告表只在有分解任务的项目中填写。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3．专业教研室自我诊改报告要求3000字，自我诊断与改进报告表只在有分解任务的项目中填写。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4．任课教师课程自我诊改报告要求2000字。</w:t>
      </w:r>
    </w:p>
    <w:p>
      <w:pPr>
        <w:widowControl/>
        <w:adjustRightInd w:val="0"/>
        <w:snapToGrid w:val="0"/>
        <w:spacing w:line="360" w:lineRule="atLeast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tLeast"/>
        <w:jc w:val="left"/>
        <w:rPr>
          <w:rFonts w:cs="宋体" w:asciiTheme="majorEastAsia" w:hAnsiTheme="majorEastAsia" w:eastAsiaTheme="majorEastAsia"/>
          <w:bCs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b/>
          <w:kern w:val="0"/>
          <w:sz w:val="21"/>
          <w:szCs w:val="21"/>
        </w:rPr>
        <w:t>注：</w:t>
      </w: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1.报告内容必须真实、准确。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bCs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2.每一诊断要素的“自我诊断意见”需阐明目标达成程度，主要成绩，存在问题，原因分析。总体不超过8000字。存在问题与原因分析应占一半左右篇幅。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3.每一诊断要素的“改进措施”需突出针对性、注重可行性。总体不超过200字。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4.每一诊断要素的“改进效果”指实施改进措施之后已经显现的实际效果，不是预测或估计成效。如果措施尚未实施，请加说明。总体不超过200字。</w:t>
      </w:r>
    </w:p>
    <w:p>
      <w:pPr>
        <w:widowControl/>
        <w:adjustRightInd w:val="0"/>
        <w:snapToGrid w:val="0"/>
        <w:spacing w:line="360" w:lineRule="atLeast"/>
        <w:ind w:firstLine="412"/>
        <w:jc w:val="left"/>
        <w:rPr>
          <w:rFonts w:cs="宋体" w:asciiTheme="majorEastAsia" w:hAnsiTheme="majorEastAsia" w:eastAsiaTheme="majorEastAsia"/>
          <w:kern w:val="0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 w:val="21"/>
          <w:szCs w:val="21"/>
        </w:rPr>
        <w:t>5.自我诊改务必写实，无需等级性结论。</w:t>
      </w:r>
    </w:p>
    <w:p>
      <w:pPr>
        <w:widowControl/>
        <w:adjustRightInd w:val="0"/>
        <w:snapToGrid w:val="0"/>
        <w:spacing w:line="580" w:lineRule="exact"/>
        <w:ind w:firstLine="641"/>
        <w:rPr>
          <w:rFonts w:ascii="仿宋" w:hAnsi="仿宋" w:eastAsia="仿宋" w:cs="宋体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5B2"/>
    <w:rsid w:val="00031057"/>
    <w:rsid w:val="00045ACD"/>
    <w:rsid w:val="000555E6"/>
    <w:rsid w:val="00055CA1"/>
    <w:rsid w:val="00057CB8"/>
    <w:rsid w:val="00084747"/>
    <w:rsid w:val="00093A0B"/>
    <w:rsid w:val="000E4B20"/>
    <w:rsid w:val="000F1679"/>
    <w:rsid w:val="00111F23"/>
    <w:rsid w:val="0011657A"/>
    <w:rsid w:val="00124F1F"/>
    <w:rsid w:val="00130863"/>
    <w:rsid w:val="001565F8"/>
    <w:rsid w:val="0016099B"/>
    <w:rsid w:val="0018033A"/>
    <w:rsid w:val="001E72CB"/>
    <w:rsid w:val="001F2EE2"/>
    <w:rsid w:val="0021146E"/>
    <w:rsid w:val="00257F65"/>
    <w:rsid w:val="002901EC"/>
    <w:rsid w:val="002A17DC"/>
    <w:rsid w:val="002B76F6"/>
    <w:rsid w:val="002E7FCE"/>
    <w:rsid w:val="00321226"/>
    <w:rsid w:val="00333792"/>
    <w:rsid w:val="00333AEF"/>
    <w:rsid w:val="0038310C"/>
    <w:rsid w:val="003931DB"/>
    <w:rsid w:val="003B6DFE"/>
    <w:rsid w:val="003E3790"/>
    <w:rsid w:val="00430D08"/>
    <w:rsid w:val="004316B2"/>
    <w:rsid w:val="00437F1C"/>
    <w:rsid w:val="0044535C"/>
    <w:rsid w:val="00471069"/>
    <w:rsid w:val="00495703"/>
    <w:rsid w:val="004A4B44"/>
    <w:rsid w:val="004A55FD"/>
    <w:rsid w:val="004A5BFC"/>
    <w:rsid w:val="004B0D9F"/>
    <w:rsid w:val="004C0330"/>
    <w:rsid w:val="004C78EE"/>
    <w:rsid w:val="004C7BD2"/>
    <w:rsid w:val="004D5F55"/>
    <w:rsid w:val="004E0383"/>
    <w:rsid w:val="004F0762"/>
    <w:rsid w:val="004F6181"/>
    <w:rsid w:val="00500FB8"/>
    <w:rsid w:val="005277F9"/>
    <w:rsid w:val="005301E1"/>
    <w:rsid w:val="00533351"/>
    <w:rsid w:val="00543E9D"/>
    <w:rsid w:val="00544444"/>
    <w:rsid w:val="005517DF"/>
    <w:rsid w:val="00563F7F"/>
    <w:rsid w:val="00582AB6"/>
    <w:rsid w:val="005B0FA0"/>
    <w:rsid w:val="005D23EF"/>
    <w:rsid w:val="005D78E2"/>
    <w:rsid w:val="005F23D7"/>
    <w:rsid w:val="005F4451"/>
    <w:rsid w:val="005F4D36"/>
    <w:rsid w:val="0060752C"/>
    <w:rsid w:val="0064713A"/>
    <w:rsid w:val="006A0BFF"/>
    <w:rsid w:val="006A3192"/>
    <w:rsid w:val="006C14B7"/>
    <w:rsid w:val="006C3C6E"/>
    <w:rsid w:val="00731651"/>
    <w:rsid w:val="00735D18"/>
    <w:rsid w:val="00736BA6"/>
    <w:rsid w:val="007407D8"/>
    <w:rsid w:val="0077343C"/>
    <w:rsid w:val="00780DE0"/>
    <w:rsid w:val="00786C03"/>
    <w:rsid w:val="007E31BC"/>
    <w:rsid w:val="007F1C27"/>
    <w:rsid w:val="008005F2"/>
    <w:rsid w:val="008053B1"/>
    <w:rsid w:val="00820500"/>
    <w:rsid w:val="00833BEB"/>
    <w:rsid w:val="0086451B"/>
    <w:rsid w:val="0088048F"/>
    <w:rsid w:val="008975B2"/>
    <w:rsid w:val="008A2B40"/>
    <w:rsid w:val="008C69E2"/>
    <w:rsid w:val="008D537F"/>
    <w:rsid w:val="008E2469"/>
    <w:rsid w:val="008E4086"/>
    <w:rsid w:val="008F2DE5"/>
    <w:rsid w:val="00906C34"/>
    <w:rsid w:val="0091219A"/>
    <w:rsid w:val="00913BA3"/>
    <w:rsid w:val="0093281C"/>
    <w:rsid w:val="00945F12"/>
    <w:rsid w:val="00953DDD"/>
    <w:rsid w:val="00973EA8"/>
    <w:rsid w:val="00977466"/>
    <w:rsid w:val="00986F04"/>
    <w:rsid w:val="00987E92"/>
    <w:rsid w:val="00990E3F"/>
    <w:rsid w:val="009B3CE7"/>
    <w:rsid w:val="009B58FE"/>
    <w:rsid w:val="009C4C25"/>
    <w:rsid w:val="009D4C08"/>
    <w:rsid w:val="009F7A56"/>
    <w:rsid w:val="00A02EB2"/>
    <w:rsid w:val="00A6618B"/>
    <w:rsid w:val="00AA6018"/>
    <w:rsid w:val="00AB1D57"/>
    <w:rsid w:val="00AD3706"/>
    <w:rsid w:val="00AE2F6A"/>
    <w:rsid w:val="00AF4660"/>
    <w:rsid w:val="00B0148F"/>
    <w:rsid w:val="00B30E3F"/>
    <w:rsid w:val="00B355F3"/>
    <w:rsid w:val="00B52DE9"/>
    <w:rsid w:val="00B7520B"/>
    <w:rsid w:val="00B76E7F"/>
    <w:rsid w:val="00BD64B9"/>
    <w:rsid w:val="00BF118D"/>
    <w:rsid w:val="00C3077C"/>
    <w:rsid w:val="00C548BB"/>
    <w:rsid w:val="00C6168D"/>
    <w:rsid w:val="00C70F95"/>
    <w:rsid w:val="00C73CD4"/>
    <w:rsid w:val="00C9012F"/>
    <w:rsid w:val="00C961D5"/>
    <w:rsid w:val="00CA0B1F"/>
    <w:rsid w:val="00CA2751"/>
    <w:rsid w:val="00CA376F"/>
    <w:rsid w:val="00CB0592"/>
    <w:rsid w:val="00D22112"/>
    <w:rsid w:val="00D566A3"/>
    <w:rsid w:val="00D724E8"/>
    <w:rsid w:val="00D741C5"/>
    <w:rsid w:val="00D85F7C"/>
    <w:rsid w:val="00DA1D79"/>
    <w:rsid w:val="00DA7477"/>
    <w:rsid w:val="00DC7FF3"/>
    <w:rsid w:val="00DE2F2B"/>
    <w:rsid w:val="00E00FFF"/>
    <w:rsid w:val="00E11D91"/>
    <w:rsid w:val="00E144F4"/>
    <w:rsid w:val="00E258CB"/>
    <w:rsid w:val="00E43336"/>
    <w:rsid w:val="00E46909"/>
    <w:rsid w:val="00E63219"/>
    <w:rsid w:val="00E65FF3"/>
    <w:rsid w:val="00E82679"/>
    <w:rsid w:val="00EA62B4"/>
    <w:rsid w:val="00EA78AA"/>
    <w:rsid w:val="00EC4B69"/>
    <w:rsid w:val="00EE2A29"/>
    <w:rsid w:val="00EE715D"/>
    <w:rsid w:val="00FC574D"/>
    <w:rsid w:val="00FC6E8F"/>
    <w:rsid w:val="00FC73CD"/>
    <w:rsid w:val="1CAC2D04"/>
    <w:rsid w:val="21B01F7D"/>
    <w:rsid w:val="276C3016"/>
    <w:rsid w:val="3A8E10D5"/>
    <w:rsid w:val="3F1E3749"/>
    <w:rsid w:val="42870EA6"/>
    <w:rsid w:val="5DA83181"/>
    <w:rsid w:val="671B271D"/>
    <w:rsid w:val="6A806022"/>
    <w:rsid w:val="6D0C65A9"/>
    <w:rsid w:val="77E26AD4"/>
    <w:rsid w:val="7D1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395EC-ED2C-404F-AC1A-3A3D9D744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28</Pages>
  <Words>2539</Words>
  <Characters>14478</Characters>
  <Lines>120</Lines>
  <Paragraphs>33</Paragraphs>
  <ScaleCrop>false</ScaleCrop>
  <LinksUpToDate>false</LinksUpToDate>
  <CharactersWithSpaces>16984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2016-11-02T01:09:00Z</dcterms:created>
  <dc:creator>xyqy01</dc:creator>
  <cp:lastModifiedBy>Administrator</cp:lastModifiedBy>
  <dcterms:modified xsi:type="dcterms:W3CDTF">2017-10-24T07:34:36Z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